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53" w:rsidRDefault="001A2953" w:rsidP="001A2953">
      <w:pPr>
        <w:pStyle w:val="a5"/>
        <w:jc w:val="center"/>
      </w:pPr>
      <w:r>
        <w:rPr>
          <w:noProof/>
        </w:rPr>
        <w:drawing>
          <wp:inline distT="0" distB="0" distL="0" distR="0">
            <wp:extent cx="2559050" cy="1706807"/>
            <wp:effectExtent l="0" t="0" r="0" b="8255"/>
            <wp:docPr id="3" name="Рисунок 3" descr="C:\Users\Компьютер\Documents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Documents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349" cy="173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953" w:rsidRPr="001A2953" w:rsidRDefault="001A2953" w:rsidP="001A2953">
      <w:pPr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1A2953">
        <w:rPr>
          <w:rFonts w:ascii="Monotype Corsiva" w:hAnsi="Monotype Corsiva" w:cs="Times New Roman"/>
          <w:b/>
          <w:color w:val="FF0000"/>
          <w:sz w:val="36"/>
          <w:szCs w:val="36"/>
        </w:rPr>
        <w:t>муниципальное автономное дошкольное образовательное учреждение</w:t>
      </w:r>
      <w:bookmarkStart w:id="0" w:name="_GoBack"/>
      <w:bookmarkEnd w:id="0"/>
    </w:p>
    <w:p w:rsidR="001A2953" w:rsidRDefault="001A2953" w:rsidP="001A2953">
      <w:pPr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1A2953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«Детский сад № 25» </w:t>
      </w:r>
    </w:p>
    <w:p w:rsidR="00CB7A92" w:rsidRPr="00400B61" w:rsidRDefault="001A2953" w:rsidP="00400B61">
      <w:pPr>
        <w:spacing w:after="0" w:line="240" w:lineRule="auto"/>
        <w:jc w:val="center"/>
        <w:rPr>
          <w:rFonts w:ascii="Cambria" w:hAnsi="Cambria" w:cs="Times New Roman"/>
          <w:b/>
          <w:iCs/>
          <w:color w:val="0070C0"/>
          <w:sz w:val="28"/>
          <w:szCs w:val="28"/>
        </w:rPr>
      </w:pPr>
      <w:r w:rsidRPr="00400B61">
        <w:rPr>
          <w:rFonts w:ascii="Cambria" w:hAnsi="Cambria" w:cs="Times New Roman"/>
          <w:b/>
          <w:color w:val="0070C0"/>
          <w:sz w:val="28"/>
          <w:szCs w:val="28"/>
        </w:rPr>
        <w:t>Уважаемые родители (законные представите</w:t>
      </w:r>
      <w:r w:rsidR="00400B61">
        <w:rPr>
          <w:rFonts w:ascii="Cambria" w:hAnsi="Cambria" w:cs="Times New Roman"/>
          <w:b/>
          <w:color w:val="0070C0"/>
          <w:sz w:val="28"/>
          <w:szCs w:val="28"/>
        </w:rPr>
        <w:t>ли)</w:t>
      </w:r>
      <w:r w:rsidRPr="00400B61">
        <w:rPr>
          <w:rFonts w:ascii="Cambria" w:hAnsi="Cambria" w:cs="Times New Roman"/>
          <w:b/>
          <w:color w:val="0070C0"/>
          <w:sz w:val="28"/>
          <w:szCs w:val="28"/>
        </w:rPr>
        <w:t xml:space="preserve"> воспитанников МАДОУ «Детский сад № 25» и гости нашего сайта</w:t>
      </w:r>
      <w:r w:rsidR="00400B61">
        <w:rPr>
          <w:rFonts w:ascii="Cambria" w:hAnsi="Cambria" w:cs="Times New Roman"/>
          <w:b/>
          <w:color w:val="0070C0"/>
          <w:sz w:val="28"/>
          <w:szCs w:val="28"/>
        </w:rPr>
        <w:t>, м</w:t>
      </w:r>
      <w:r w:rsidR="00400B61" w:rsidRPr="00400B61">
        <w:rPr>
          <w:rFonts w:ascii="Cambria" w:hAnsi="Cambria" w:cs="Cambria"/>
          <w:b/>
          <w:iCs/>
          <w:color w:val="0070C0"/>
          <w:sz w:val="28"/>
          <w:szCs w:val="28"/>
        </w:rPr>
        <w:t xml:space="preserve">ы надеемся, что Вам у нас понравилось и приглашаем Вас оставить отзыв о нашей организации на сайте </w:t>
      </w:r>
      <w:r w:rsidR="00400B61" w:rsidRPr="00400B61">
        <w:rPr>
          <w:rFonts w:ascii="Cambria" w:hAnsi="Cambria" w:cs="Cambria"/>
          <w:b/>
          <w:iCs/>
          <w:color w:val="0070C0"/>
          <w:sz w:val="28"/>
          <w:szCs w:val="28"/>
          <w:lang w:val="en-US"/>
        </w:rPr>
        <w:t>bus</w:t>
      </w:r>
      <w:r w:rsidR="00400B61" w:rsidRPr="00400B61">
        <w:rPr>
          <w:rFonts w:ascii="Cambria" w:hAnsi="Cambria" w:cs="Cambria"/>
          <w:b/>
          <w:iCs/>
          <w:color w:val="0070C0"/>
          <w:sz w:val="28"/>
          <w:szCs w:val="28"/>
        </w:rPr>
        <w:t>.</w:t>
      </w:r>
      <w:proofErr w:type="spellStart"/>
      <w:r w:rsidR="00400B61" w:rsidRPr="00400B61">
        <w:rPr>
          <w:rFonts w:ascii="Cambria" w:hAnsi="Cambria" w:cs="Cambria"/>
          <w:b/>
          <w:iCs/>
          <w:color w:val="0070C0"/>
          <w:sz w:val="28"/>
          <w:szCs w:val="28"/>
          <w:lang w:val="en-US"/>
        </w:rPr>
        <w:t>gov</w:t>
      </w:r>
      <w:proofErr w:type="spellEnd"/>
      <w:r w:rsidR="00400B61" w:rsidRPr="00400B61">
        <w:rPr>
          <w:rFonts w:ascii="Cambria" w:hAnsi="Cambria" w:cs="Cambria"/>
          <w:b/>
          <w:iCs/>
          <w:color w:val="0070C0"/>
          <w:sz w:val="28"/>
          <w:szCs w:val="28"/>
        </w:rPr>
        <w:t>.</w:t>
      </w:r>
      <w:proofErr w:type="spellStart"/>
      <w:r w:rsidR="00400B61" w:rsidRPr="00400B61">
        <w:rPr>
          <w:rFonts w:ascii="Cambria" w:hAnsi="Cambria" w:cs="Cambria"/>
          <w:b/>
          <w:iCs/>
          <w:color w:val="0070C0"/>
          <w:sz w:val="28"/>
          <w:szCs w:val="28"/>
          <w:lang w:val="en-US"/>
        </w:rPr>
        <w:t>ru</w:t>
      </w:r>
      <w:proofErr w:type="spellEnd"/>
    </w:p>
    <w:p w:rsidR="006B41A4" w:rsidRDefault="006B41A4" w:rsidP="006B41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iCs/>
          <w:sz w:val="28"/>
          <w:szCs w:val="28"/>
        </w:rPr>
      </w:pPr>
    </w:p>
    <w:p w:rsidR="00CB7A92" w:rsidRPr="006772E8" w:rsidRDefault="00CB7A92" w:rsidP="006B41A4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Times New Roman"/>
          <w:b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Чтобы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оценить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УСЛОВИЯ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предоставления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услуг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наведите</w:t>
      </w:r>
    </w:p>
    <w:p w:rsidR="00CB7A92" w:rsidRPr="006772E8" w:rsidRDefault="00CB7A92" w:rsidP="006B41A4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Times New Roman"/>
          <w:b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камеру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Вашего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телефона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и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сканируйте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 xml:space="preserve"> QR-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код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>.</w:t>
      </w:r>
    </w:p>
    <w:p w:rsidR="006B41A4" w:rsidRPr="006772E8" w:rsidRDefault="006B41A4" w:rsidP="006B41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iCs/>
          <w:color w:val="002060"/>
          <w:sz w:val="28"/>
          <w:szCs w:val="28"/>
        </w:rPr>
      </w:pPr>
    </w:p>
    <w:p w:rsidR="00400B61" w:rsidRPr="006772E8" w:rsidRDefault="00CB7A92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Перейдя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по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ссылке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Вы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сможете</w:t>
      </w:r>
      <w:r w:rsidR="006B41A4"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 xml:space="preserve"> </w:t>
      </w:r>
    </w:p>
    <w:p w:rsidR="00CB7A92" w:rsidRPr="006772E8" w:rsidRDefault="00400B61" w:rsidP="00400B6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iCs/>
          <w:color w:val="002060"/>
          <w:sz w:val="28"/>
          <w:szCs w:val="28"/>
        </w:rPr>
        <w:t>О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ценить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условия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оказания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услуг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>:</w:t>
      </w:r>
    </w:p>
    <w:p w:rsidR="00CB7A92" w:rsidRPr="006772E8" w:rsidRDefault="006772E8" w:rsidP="006B41A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iCs/>
          <w:color w:val="002060"/>
          <w:sz w:val="28"/>
          <w:szCs w:val="28"/>
        </w:rPr>
        <w:t>к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омфорт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и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санитарно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>-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гигиеническое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состояние</w:t>
      </w:r>
      <w:r w:rsidR="006B41A4" w:rsidRPr="006772E8">
        <w:rPr>
          <w:rFonts w:ascii="Cambria" w:hAnsi="Cambria" w:cs="Cambria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помещений</w:t>
      </w:r>
    </w:p>
    <w:p w:rsidR="00CB7A92" w:rsidRPr="006772E8" w:rsidRDefault="006772E8" w:rsidP="006B41A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iCs/>
          <w:color w:val="002060"/>
          <w:sz w:val="28"/>
          <w:szCs w:val="28"/>
        </w:rPr>
        <w:t>д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оброжелательность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и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вежливость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работников</w:t>
      </w:r>
    </w:p>
    <w:p w:rsidR="00CB7A92" w:rsidRPr="006772E8" w:rsidRDefault="006772E8" w:rsidP="00400B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iCs/>
          <w:color w:val="002060"/>
          <w:sz w:val="28"/>
          <w:szCs w:val="28"/>
        </w:rPr>
        <w:t>л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егкость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получения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информации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работе</w:t>
      </w:r>
      <w:r w:rsidR="00400B61" w:rsidRPr="006772E8">
        <w:rPr>
          <w:rFonts w:ascii="Cambria" w:hAnsi="Cambria" w:cs="Cambria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организации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и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ее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точность</w:t>
      </w:r>
    </w:p>
    <w:p w:rsidR="00CB7A92" w:rsidRPr="006772E8" w:rsidRDefault="006772E8" w:rsidP="006772E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iCs/>
          <w:color w:val="002060"/>
          <w:sz w:val="28"/>
          <w:szCs w:val="28"/>
        </w:rPr>
        <w:t>л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егкость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записи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для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получения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услуги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и</w:t>
      </w:r>
      <w:r w:rsidRPr="006772E8">
        <w:rPr>
          <w:rFonts w:ascii="Cambria" w:hAnsi="Cambria" w:cs="Cambria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своевременность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ее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оказания</w:t>
      </w:r>
    </w:p>
    <w:p w:rsidR="00CB7A92" w:rsidRPr="006772E8" w:rsidRDefault="006772E8" w:rsidP="006772E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iCs/>
          <w:color w:val="002060"/>
          <w:sz w:val="28"/>
          <w:szCs w:val="28"/>
        </w:rPr>
        <w:t>д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оступность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для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инвалидов</w:t>
      </w:r>
    </w:p>
    <w:p w:rsidR="00CB7A92" w:rsidRPr="006772E8" w:rsidRDefault="006772E8" w:rsidP="006772E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iCs/>
          <w:color w:val="002060"/>
          <w:sz w:val="28"/>
          <w:szCs w:val="28"/>
        </w:rPr>
      </w:pPr>
      <w:r w:rsidRPr="006772E8">
        <w:rPr>
          <w:rFonts w:ascii="Cambria" w:hAnsi="Cambria" w:cs="Cambria"/>
          <w:iCs/>
          <w:color w:val="002060"/>
          <w:sz w:val="28"/>
          <w:szCs w:val="28"/>
        </w:rPr>
        <w:t>О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ставить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свое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 xml:space="preserve"> </w:t>
      </w:r>
      <w:r w:rsidR="00CB7A92" w:rsidRPr="006772E8">
        <w:rPr>
          <w:rFonts w:ascii="Cambria" w:hAnsi="Cambria" w:cs="Cambria"/>
          <w:iCs/>
          <w:color w:val="002060"/>
          <w:sz w:val="28"/>
          <w:szCs w:val="28"/>
        </w:rPr>
        <w:t>обращение</w:t>
      </w:r>
      <w:r w:rsidR="00CB7A92" w:rsidRPr="006772E8">
        <w:rPr>
          <w:rFonts w:ascii="Algerian" w:hAnsi="Algerian" w:cs="Times New Roman"/>
          <w:iCs/>
          <w:color w:val="002060"/>
          <w:sz w:val="28"/>
          <w:szCs w:val="28"/>
        </w:rPr>
        <w:t>,</w:t>
      </w:r>
    </w:p>
    <w:p w:rsidR="006772E8" w:rsidRDefault="00CB7A92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Ваша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оценка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поможет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нам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стать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лучше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и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убедиться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,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что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все</w:t>
      </w:r>
      <w:r w:rsidR="006772E8"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 xml:space="preserve"> 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хорошо</w:t>
      </w: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  <w:bookmarkStart w:id="1" w:name="_page_6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0D3A2E4C" wp14:editId="0C0EBE8D">
            <wp:simplePos x="0" y="0"/>
            <wp:positionH relativeFrom="page">
              <wp:posOffset>2804160</wp:posOffset>
            </wp:positionH>
            <wp:positionV relativeFrom="page">
              <wp:posOffset>7178040</wp:posOffset>
            </wp:positionV>
            <wp:extent cx="1836420" cy="1691640"/>
            <wp:effectExtent l="0" t="0" r="0" b="381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/>
                    <a:srcRect l="2874" t="6913" r="64519" b="69284"/>
                    <a:stretch/>
                  </pic:blipFill>
                  <pic:spPr bwMode="auto">
                    <a:xfrm>
                      <a:off x="0" y="0"/>
                      <a:ext cx="18364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</w:rPr>
      </w:pP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 xml:space="preserve">Анкета доступна по </w:t>
      </w:r>
      <w:r w:rsidRPr="006772E8">
        <w:rPr>
          <w:rFonts w:ascii="Algerian" w:hAnsi="Algerian" w:cs="Times New Roman"/>
          <w:b/>
          <w:iCs/>
          <w:color w:val="002060"/>
          <w:sz w:val="28"/>
          <w:szCs w:val="28"/>
        </w:rPr>
        <w:t>QR-</w:t>
      </w:r>
      <w:r w:rsidRPr="006772E8">
        <w:rPr>
          <w:rFonts w:ascii="Cambria" w:hAnsi="Cambria" w:cs="Cambria"/>
          <w:b/>
          <w:iCs/>
          <w:color w:val="002060"/>
          <w:sz w:val="28"/>
          <w:szCs w:val="28"/>
        </w:rPr>
        <w:t>код</w:t>
      </w:r>
      <w:r>
        <w:rPr>
          <w:rFonts w:ascii="Cambria" w:hAnsi="Cambria" w:cs="Cambria"/>
          <w:b/>
          <w:iCs/>
          <w:color w:val="002060"/>
          <w:sz w:val="28"/>
          <w:szCs w:val="28"/>
        </w:rPr>
        <w:t>, а также по прямой ссылке:</w:t>
      </w:r>
    </w:p>
    <w:p w:rsid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</w:p>
    <w:p w:rsidR="006772E8" w:rsidRPr="006772E8" w:rsidRDefault="006772E8" w:rsidP="006772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iCs/>
          <w:color w:val="002060"/>
          <w:sz w:val="28"/>
          <w:szCs w:val="28"/>
          <w:u w:val="single"/>
        </w:rPr>
      </w:pPr>
      <w:r w:rsidRPr="006772E8">
        <w:rPr>
          <w:rFonts w:ascii="Cambria" w:hAnsi="Cambria" w:cs="Cambria"/>
          <w:b/>
          <w:iCs/>
          <w:color w:val="002060"/>
          <w:sz w:val="28"/>
          <w:szCs w:val="28"/>
          <w:u w:val="single"/>
        </w:rPr>
        <w:t>https://bus.gov.ru/qrcode/rate/412818</w:t>
      </w:r>
    </w:p>
    <w:sectPr w:rsidR="006772E8" w:rsidRPr="006772E8" w:rsidSect="006B41A4">
      <w:pgSz w:w="11906" w:h="16838"/>
      <w:pgMar w:top="851" w:right="851" w:bottom="567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200B"/>
    <w:multiLevelType w:val="hybridMultilevel"/>
    <w:tmpl w:val="E01AE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30E4"/>
    <w:multiLevelType w:val="hybridMultilevel"/>
    <w:tmpl w:val="B844BBA0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7AD92A8E"/>
    <w:multiLevelType w:val="hybridMultilevel"/>
    <w:tmpl w:val="7AD4A83E"/>
    <w:lvl w:ilvl="0" w:tplc="A6A808BC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92"/>
    <w:rsid w:val="001A2953"/>
    <w:rsid w:val="0031169C"/>
    <w:rsid w:val="00400B61"/>
    <w:rsid w:val="006772E8"/>
    <w:rsid w:val="006B41A4"/>
    <w:rsid w:val="00871253"/>
    <w:rsid w:val="00C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7651"/>
  <w15:chartTrackingRefBased/>
  <w15:docId w15:val="{1FF4EAC5-615F-439D-B178-64939E5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A9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B7A92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B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41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32C3-00A9-4EBD-AA16-E2C6E2FE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cp:lastPrinted>2025-02-26T07:41:00Z</cp:lastPrinted>
  <dcterms:created xsi:type="dcterms:W3CDTF">2025-02-26T05:34:00Z</dcterms:created>
  <dcterms:modified xsi:type="dcterms:W3CDTF">2025-02-26T07:42:00Z</dcterms:modified>
</cp:coreProperties>
</file>