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80B" w:rsidRDefault="0065780B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65780B" w:rsidRPr="00EE2C72" w:rsidTr="0065780B">
        <w:tc>
          <w:tcPr>
            <w:tcW w:w="7694" w:type="dxa"/>
          </w:tcPr>
          <w:p w:rsidR="0065780B" w:rsidRPr="0065780B" w:rsidRDefault="0065780B">
            <w:pPr>
              <w:rPr>
                <w:sz w:val="40"/>
                <w:szCs w:val="40"/>
              </w:rPr>
            </w:pPr>
          </w:p>
          <w:p w:rsidR="0065780B" w:rsidRPr="0065780B" w:rsidRDefault="0065780B" w:rsidP="0065780B">
            <w:pPr>
              <w:pStyle w:val="af4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b/>
                <w:i/>
                <w:color w:val="FF0000"/>
                <w:sz w:val="40"/>
                <w:szCs w:val="40"/>
              </w:rPr>
            </w:pPr>
            <w:r w:rsidRPr="0065780B">
              <w:rPr>
                <w:b/>
                <w:i/>
                <w:color w:val="FF0000"/>
                <w:sz w:val="40"/>
                <w:szCs w:val="40"/>
              </w:rPr>
              <w:t>«Осторожно! Сосульки!»</w:t>
            </w:r>
          </w:p>
          <w:p w:rsidR="001F00CC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Сход скопившейся на крыше</w:t>
            </w:r>
          </w:p>
          <w:p w:rsidR="0065780B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 xml:space="preserve"> снежной массы</w:t>
            </w:r>
          </w:p>
          <w:p w:rsidR="0065780B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и сосулек очень опасен!!!</w:t>
            </w:r>
          </w:p>
          <w:p w:rsidR="0065780B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Соблюдайте осторожность и не подходите близко к стенам зданий. Обходите стороной фасады домов.</w:t>
            </w:r>
          </w:p>
          <w:p w:rsidR="0065780B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Обращайте внимание на</w:t>
            </w:r>
          </w:p>
          <w:p w:rsidR="0065780B" w:rsidRPr="007E0C23" w:rsidRDefault="0065780B" w:rsidP="001F00C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обледенение тротуаров.</w:t>
            </w:r>
          </w:p>
          <w:p w:rsidR="0065780B" w:rsidRDefault="0065780B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3FA492" wp14:editId="26995B8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194945</wp:posOffset>
                  </wp:positionV>
                  <wp:extent cx="3143250" cy="18288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Default="0065780B"/>
          <w:p w:rsidR="0065780B" w:rsidRPr="007E0C23" w:rsidRDefault="0065780B" w:rsidP="0065780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E0C23">
              <w:rPr>
                <w:rFonts w:ascii="Times New Roman" w:hAnsi="Times New Roman"/>
                <w:b/>
                <w:sz w:val="32"/>
                <w:szCs w:val="32"/>
              </w:rPr>
              <w:t>Опасные сосульки образуются очень быстро, и совсем не обязательно, чтобы опасные сосульки были большими.</w:t>
            </w:r>
          </w:p>
          <w:p w:rsidR="0065780B" w:rsidRPr="001F00CC" w:rsidRDefault="001F00CC" w:rsidP="001F00CC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</w:pPr>
            <w:r w:rsidRPr="007E0C23"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Будьте осторожны!!!</w:t>
            </w:r>
          </w:p>
        </w:tc>
        <w:tc>
          <w:tcPr>
            <w:tcW w:w="7694" w:type="dxa"/>
          </w:tcPr>
          <w:p w:rsidR="001F00CC" w:rsidRPr="001F00CC" w:rsidRDefault="00241C14" w:rsidP="00241C14">
            <w:pPr>
              <w:spacing w:line="360" w:lineRule="auto"/>
              <w:rPr>
                <w:rFonts w:ascii="Times New Roman" w:eastAsia="Times New Roman" w:hAnsi="Times New Roman"/>
                <w:b/>
                <w:bCs/>
                <w:i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FF0000"/>
                <w:sz w:val="36"/>
                <w:szCs w:val="36"/>
                <w:lang w:eastAsia="ru-RU"/>
              </w:rPr>
              <w:t xml:space="preserve">                    </w:t>
            </w:r>
            <w:r w:rsidR="001F00CC" w:rsidRPr="001F00CC">
              <w:rPr>
                <w:rFonts w:ascii="Times New Roman" w:eastAsia="Times New Roman" w:hAnsi="Times New Roman"/>
                <w:b/>
                <w:bCs/>
                <w:i/>
                <w:color w:val="FF0000"/>
                <w:sz w:val="36"/>
                <w:szCs w:val="36"/>
                <w:lang w:eastAsia="ru-RU"/>
              </w:rPr>
              <w:t>«Безопасная горка!»</w:t>
            </w:r>
          </w:p>
          <w:p w:rsidR="001F00CC" w:rsidRPr="001F00CC" w:rsidRDefault="001F00CC" w:rsidP="001F00CC">
            <w:pPr>
              <w:ind w:right="11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1F00CC">
              <w:rPr>
                <w:rFonts w:ascii="Times New Roman" w:eastAsia="Times New Roman" w:hAnsi="Times New Roman"/>
                <w:b/>
                <w:color w:val="121416"/>
                <w:sz w:val="36"/>
                <w:szCs w:val="36"/>
                <w:lang w:eastAsia="ru-RU"/>
              </w:rPr>
              <w:t xml:space="preserve">      </w:t>
            </w: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>Катание с горок – любимое многими зимнее развлечение.</w:t>
            </w:r>
          </w:p>
          <w:p w:rsidR="001F00CC" w:rsidRPr="001F00CC" w:rsidRDefault="001F00CC" w:rsidP="001F00CC">
            <w:pPr>
              <w:tabs>
                <w:tab w:val="left" w:pos="9072"/>
              </w:tabs>
              <w:ind w:right="113"/>
              <w:jc w:val="both"/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</w:pP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      - Ознакомьте ребенка с правила безопасного поведения на горках.</w:t>
            </w:r>
          </w:p>
          <w:p w:rsidR="001F00CC" w:rsidRPr="001F00CC" w:rsidRDefault="001F00CC" w:rsidP="001F00CC">
            <w:pPr>
              <w:tabs>
                <w:tab w:val="left" w:pos="9072"/>
              </w:tabs>
              <w:ind w:right="113"/>
              <w:jc w:val="both"/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</w:pP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      - Горка вызывает у вас опасения, обойдите ее стороной.</w:t>
            </w:r>
          </w:p>
          <w:p w:rsidR="001F00CC" w:rsidRPr="001F00CC" w:rsidRDefault="001F00CC" w:rsidP="001F00CC">
            <w:pPr>
              <w:tabs>
                <w:tab w:val="left" w:pos="9072"/>
              </w:tabs>
              <w:ind w:right="113"/>
              <w:jc w:val="both"/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</w:pP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      </w:t>
            </w:r>
            <w:r w:rsidR="00241C14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- </w:t>
            </w: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>Ребенок катается на разновозрастной оживленной горке, следите за ним.</w:t>
            </w:r>
          </w:p>
          <w:p w:rsidR="001F00CC" w:rsidRDefault="001F00CC" w:rsidP="001F00CC">
            <w:pPr>
              <w:tabs>
                <w:tab w:val="left" w:pos="9072"/>
              </w:tabs>
              <w:ind w:right="113"/>
              <w:jc w:val="both"/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</w:pP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       -Н</w:t>
            </w:r>
            <w:r w:rsidR="00241C14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е </w:t>
            </w:r>
            <w:r w:rsidRPr="001F00CC"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>используйте в качестве горок железнодорожные насыпи и горки вблизи проезжей части дорог.</w:t>
            </w:r>
          </w:p>
          <w:p w:rsidR="00241C14" w:rsidRPr="001F00CC" w:rsidRDefault="00241C14" w:rsidP="001F00CC">
            <w:pPr>
              <w:tabs>
                <w:tab w:val="left" w:pos="9072"/>
              </w:tabs>
              <w:ind w:right="113"/>
              <w:jc w:val="both"/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21416"/>
                <w:sz w:val="32"/>
                <w:szCs w:val="32"/>
                <w:lang w:eastAsia="ru-RU"/>
              </w:rPr>
              <w:t xml:space="preserve">                                                                                                                        </w:t>
            </w:r>
          </w:p>
          <w:p w:rsidR="001F00CC" w:rsidRDefault="00241C14" w:rsidP="001F00CC">
            <w:pPr>
              <w:tabs>
                <w:tab w:val="left" w:pos="3420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CF95F38" wp14:editId="15C6CDA0">
                  <wp:extent cx="3524250" cy="1562100"/>
                  <wp:effectExtent l="0" t="0" r="0" b="0"/>
                  <wp:docPr id="5" name="Рисунок 5" descr="Картинки по запросу &quot;картинки осторожно гор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картинки осторожно гор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568" cy="156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C14" w:rsidRDefault="00241C14" w:rsidP="001F00CC">
            <w:pPr>
              <w:tabs>
                <w:tab w:val="left" w:pos="3420"/>
              </w:tabs>
              <w:jc w:val="both"/>
              <w:rPr>
                <w:noProof/>
                <w:lang w:eastAsia="ru-RU"/>
              </w:rPr>
            </w:pPr>
          </w:p>
          <w:p w:rsidR="00241C14" w:rsidRPr="001F00CC" w:rsidRDefault="00241C14" w:rsidP="001F00CC">
            <w:pPr>
              <w:tabs>
                <w:tab w:val="left" w:pos="3420"/>
              </w:tabs>
              <w:jc w:val="both"/>
              <w:rPr>
                <w:b/>
                <w:sz w:val="32"/>
                <w:szCs w:val="32"/>
              </w:rPr>
            </w:pPr>
          </w:p>
          <w:p w:rsidR="00241C14" w:rsidRPr="00241C14" w:rsidRDefault="00241C14" w:rsidP="00241C14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t xml:space="preserve">    </w:t>
            </w:r>
            <w:r w:rsidRPr="00241C14">
              <w:rPr>
                <w:rFonts w:ascii="Times New Roman" w:eastAsia="Times New Roman" w:hAnsi="Times New Roman"/>
                <w:b/>
                <w:i/>
                <w:color w:val="FF0000"/>
                <w:sz w:val="32"/>
                <w:szCs w:val="32"/>
                <w:lang w:eastAsia="ru-RU"/>
              </w:rPr>
              <w:t>Не оставляйте детей одних, без присмотра!!!</w:t>
            </w:r>
          </w:p>
          <w:p w:rsidR="0065780B" w:rsidRDefault="0065780B"/>
          <w:p w:rsidR="007E0C23" w:rsidRDefault="007E0C23"/>
          <w:p w:rsidR="007E0C23" w:rsidRDefault="007E0C23"/>
          <w:p w:rsidR="007E0C23" w:rsidRDefault="007E0C23"/>
          <w:p w:rsidR="007E0C23" w:rsidRDefault="007E0C23"/>
        </w:tc>
      </w:tr>
    </w:tbl>
    <w:p w:rsidR="0047274D" w:rsidRDefault="0047274D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67AA9" w:rsidTr="00A67AA9">
        <w:tc>
          <w:tcPr>
            <w:tcW w:w="7694" w:type="dxa"/>
          </w:tcPr>
          <w:p w:rsidR="00A67AA9" w:rsidRPr="00A67AA9" w:rsidRDefault="00A67AA9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67AA9" w:rsidRPr="008F5FBD" w:rsidRDefault="00A67AA9" w:rsidP="00A67AA9">
            <w:pPr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</w:pPr>
            <w:r w:rsidRPr="008F5FBD">
              <w:rPr>
                <w:rFonts w:ascii="Times New Roman" w:hAnsi="Times New Roman"/>
                <w:color w:val="FF0000"/>
                <w:sz w:val="36"/>
                <w:szCs w:val="36"/>
              </w:rPr>
              <w:t xml:space="preserve">                   </w:t>
            </w:r>
            <w:r w:rsidR="008F5FBD" w:rsidRPr="008F5FBD"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  <w:t>«Пожарная безопасность!»</w:t>
            </w:r>
          </w:p>
          <w:p w:rsidR="00A67AA9" w:rsidRPr="008F5FBD" w:rsidRDefault="00A67AA9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        ПОЖАР – это стихийное бедствие, от которого убежать невозможно. Наши дети не имеют понятия, как нужно вести себя, если случилась беда. </w:t>
            </w:r>
          </w:p>
          <w:p w:rsidR="00A67AA9" w:rsidRPr="008F5FBD" w:rsidRDefault="00A67AA9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>ЧТО НАДО ЗНАТЬ ДЕТЯМ:</w:t>
            </w:r>
          </w:p>
          <w:p w:rsidR="00A67AA9" w:rsidRPr="008F5FBD" w:rsidRDefault="008F5FBD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</w:t>
            </w:r>
            <w:r w:rsidR="00A67AA9" w:rsidRPr="008F5FBD">
              <w:rPr>
                <w:rFonts w:ascii="Times New Roman" w:hAnsi="Times New Roman"/>
                <w:b/>
              </w:rPr>
              <w:t>- Нельзя брать спички.</w:t>
            </w:r>
          </w:p>
          <w:p w:rsidR="00A67AA9" w:rsidRPr="008F5FBD" w:rsidRDefault="008F5FBD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</w:t>
            </w:r>
            <w:r w:rsidR="00A67AA9" w:rsidRPr="008F5FBD">
              <w:rPr>
                <w:rFonts w:ascii="Times New Roman" w:hAnsi="Times New Roman"/>
                <w:b/>
              </w:rPr>
              <w:t>- Играть с электроприборами.</w:t>
            </w:r>
          </w:p>
          <w:p w:rsidR="00A67AA9" w:rsidRPr="008F5FBD" w:rsidRDefault="008F5FBD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</w:t>
            </w:r>
            <w:r w:rsidR="00A67AA9" w:rsidRPr="008F5FBD">
              <w:rPr>
                <w:rFonts w:ascii="Times New Roman" w:hAnsi="Times New Roman"/>
                <w:b/>
              </w:rPr>
              <w:t>- Включать газовые и электрические плиты.</w:t>
            </w:r>
          </w:p>
          <w:p w:rsidR="008F5FBD" w:rsidRPr="008F5FBD" w:rsidRDefault="008F5FBD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</w:t>
            </w:r>
            <w:r w:rsidR="00A67AA9" w:rsidRPr="008F5FBD">
              <w:rPr>
                <w:rFonts w:ascii="Times New Roman" w:hAnsi="Times New Roman"/>
                <w:b/>
              </w:rPr>
              <w:t>- Знат</w:t>
            </w:r>
            <w:r w:rsidRPr="008F5FBD">
              <w:rPr>
                <w:rFonts w:ascii="Times New Roman" w:hAnsi="Times New Roman"/>
                <w:b/>
              </w:rPr>
              <w:t>ь номер телефона 01.</w:t>
            </w:r>
          </w:p>
          <w:p w:rsidR="00A67AA9" w:rsidRPr="008F5FBD" w:rsidRDefault="008F5FBD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</w:t>
            </w:r>
            <w:r w:rsidR="00A67AA9" w:rsidRPr="008F5FBD">
              <w:rPr>
                <w:rFonts w:ascii="Times New Roman" w:hAnsi="Times New Roman"/>
                <w:b/>
              </w:rPr>
              <w:t>- В целях нашей безопасности и безопасности наших детей, как можно чаще беседуйте с малышами о том, как себя вести в чрезвычайных ситуациях.</w:t>
            </w:r>
          </w:p>
          <w:p w:rsidR="00A67AA9" w:rsidRPr="008F5FBD" w:rsidRDefault="00A67AA9" w:rsidP="00A67AA9">
            <w:pPr>
              <w:rPr>
                <w:rFonts w:ascii="Times New Roman" w:hAnsi="Times New Roman"/>
                <w:b/>
              </w:rPr>
            </w:pPr>
            <w:r w:rsidRPr="008F5FBD">
              <w:rPr>
                <w:rFonts w:ascii="Times New Roman" w:hAnsi="Times New Roman"/>
                <w:b/>
              </w:rPr>
              <w:t xml:space="preserve"> - Возник пожар в квартире?  (позвонить по телефону 01 или с сотового 010, 112 и сообщить адрес пожара, свою фамилию, что и где горит).</w:t>
            </w:r>
          </w:p>
          <w:p w:rsidR="00A67AA9" w:rsidRPr="008F5FBD" w:rsidRDefault="00A67AA9"/>
          <w:p w:rsidR="00A67AA9" w:rsidRPr="008F5FBD" w:rsidRDefault="00A67AA9"/>
          <w:p w:rsidR="00A67AA9" w:rsidRPr="008F5FBD" w:rsidRDefault="008F5FBD">
            <w: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7A210E2" wp14:editId="2F6E76DC">
                  <wp:extent cx="2095500" cy="1657350"/>
                  <wp:effectExtent l="0" t="0" r="0" b="0"/>
                  <wp:docPr id="9" name="Рисунок 9" descr="Картинки по запросу &quot;картинки по пожарной безопасности в детском сад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картинки по пожарной безопасности в детском сад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35" cy="166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A9" w:rsidRPr="008F5FBD" w:rsidRDefault="00A67AA9"/>
          <w:p w:rsidR="00A67AA9" w:rsidRDefault="00A67AA9"/>
          <w:p w:rsidR="00A67AA9" w:rsidRDefault="00A67AA9"/>
          <w:p w:rsidR="008F5FBD" w:rsidRPr="008F5FBD" w:rsidRDefault="008F5FBD" w:rsidP="008F5FBD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 w:rsidRPr="008F5FBD">
              <w:rPr>
                <w:rFonts w:ascii="Times New Roman" w:eastAsia="Times New Roman" w:hAnsi="Times New Roman"/>
                <w:b/>
                <w:i/>
                <w:color w:val="FF0000"/>
                <w:sz w:val="32"/>
                <w:szCs w:val="32"/>
                <w:lang w:eastAsia="ru-RU"/>
              </w:rPr>
              <w:t>ГЛАВНОЕ ПРИ ПОЖАРЕ – НЕ ПАНИКУЙТЕ!!!</w:t>
            </w:r>
          </w:p>
          <w:p w:rsidR="00A67AA9" w:rsidRDefault="00A67AA9"/>
          <w:p w:rsidR="00A67AA9" w:rsidRDefault="00A67AA9"/>
          <w:p w:rsidR="00A67AA9" w:rsidRDefault="00A67AA9"/>
        </w:tc>
        <w:tc>
          <w:tcPr>
            <w:tcW w:w="7694" w:type="dxa"/>
          </w:tcPr>
          <w:p w:rsidR="004D5FAA" w:rsidRDefault="004D5FAA" w:rsidP="004D5FA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</w:pPr>
          </w:p>
          <w:p w:rsidR="004D5FAA" w:rsidRPr="004D5FAA" w:rsidRDefault="004D5FAA" w:rsidP="004D5FA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</w:pPr>
            <w:r w:rsidRPr="004D5FAA"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  <w:t>«Осторожно, гололед!»</w:t>
            </w:r>
          </w:p>
          <w:p w:rsidR="004D5FAA" w:rsidRPr="004D5FAA" w:rsidRDefault="004D5FAA" w:rsidP="004D5FA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</w:rPr>
            </w:pPr>
          </w:p>
          <w:p w:rsidR="004D5FAA" w:rsidRPr="004D5FAA" w:rsidRDefault="004D5FAA" w:rsidP="004D5FAA">
            <w:pPr>
              <w:pStyle w:val="c0"/>
              <w:spacing w:before="0" w:beforeAutospacing="0" w:after="0" w:afterAutospacing="0" w:line="240" w:lineRule="atLeast"/>
              <w:ind w:firstLine="709"/>
              <w:jc w:val="both"/>
              <w:rPr>
                <w:b/>
                <w:sz w:val="28"/>
                <w:szCs w:val="28"/>
              </w:rPr>
            </w:pPr>
            <w:r w:rsidRPr="004D5FAA">
              <w:rPr>
                <w:rStyle w:val="c1"/>
                <w:b/>
                <w:sz w:val="28"/>
                <w:szCs w:val="28"/>
              </w:rPr>
              <w:t>Гололедица — это только лед на дорогах, который образуется после оттепели или дождя при внезапном похолодании.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Держите ребенка за руку.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Не спешите.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Выбирайте безопасную обувь.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Всегда смотрите под ноги.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Научитесь правильно падать.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Не перебегайте перед близко идущим транспортом. </w:t>
            </w:r>
          </w:p>
          <w:p w:rsidR="004D5FAA" w:rsidRPr="004D5FAA" w:rsidRDefault="004D5FAA" w:rsidP="004D5FAA">
            <w:pPr>
              <w:spacing w:line="240" w:lineRule="atLeas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bCs/>
                <w:sz w:val="28"/>
                <w:szCs w:val="28"/>
              </w:rPr>
              <w:t>- Проезжая часть скользкая, торможение транспорта затруднено, возможны заносы.</w:t>
            </w: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tab/>
            </w: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 w:rsidRPr="004D5FAA"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6AF681D" wp14:editId="223A0D42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167640</wp:posOffset>
                  </wp:positionV>
                  <wp:extent cx="2695575" cy="17049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5FAA" w:rsidRPr="004D5FAA" w:rsidRDefault="004D5FAA" w:rsidP="004D5FAA">
            <w:pPr>
              <w:tabs>
                <w:tab w:val="left" w:pos="378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 w:rsidRPr="004D5FAA">
              <w:rPr>
                <w:rFonts w:ascii="Times New Roman" w:hAnsi="Times New Roman"/>
                <w:b/>
                <w:i/>
                <w:noProof/>
                <w:lang w:eastAsia="ru-RU"/>
              </w:rPr>
              <w:tab/>
            </w: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Pr="004D5FAA" w:rsidRDefault="004D5FAA" w:rsidP="004D5FAA">
            <w:pPr>
              <w:spacing w:line="240" w:lineRule="atLeast"/>
              <w:ind w:left="-850" w:firstLine="709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</w:p>
          <w:p w:rsidR="004D5FAA" w:rsidRPr="004D5FAA" w:rsidRDefault="004D5FAA" w:rsidP="004D5FAA">
            <w:pPr>
              <w:spacing w:line="240" w:lineRule="atLeast"/>
              <w:ind w:left="-850" w:firstLine="709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</w:p>
          <w:p w:rsidR="004D5FAA" w:rsidRPr="004D5FAA" w:rsidRDefault="004D5FAA" w:rsidP="004D5FAA">
            <w:pPr>
              <w:spacing w:line="240" w:lineRule="atLeast"/>
              <w:ind w:left="-850" w:firstLine="709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4D5F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Уважаемые родители – будьте бдительны, соблюдайте меры предосторожности при гололеде!</w:t>
            </w:r>
          </w:p>
          <w:p w:rsidR="004D5FAA" w:rsidRP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4D5FAA" w:rsidRDefault="004D5FAA" w:rsidP="004D5FAA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A67AA9" w:rsidRDefault="00A67AA9"/>
        </w:tc>
      </w:tr>
    </w:tbl>
    <w:p w:rsidR="004D5FAA" w:rsidRDefault="004D5FAA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4D5FAA" w:rsidRPr="00E94103" w:rsidTr="004D5FAA">
        <w:tc>
          <w:tcPr>
            <w:tcW w:w="7694" w:type="dxa"/>
          </w:tcPr>
          <w:p w:rsidR="00E94103" w:rsidRPr="00E94103" w:rsidRDefault="00E94103" w:rsidP="00E94103">
            <w:pPr>
              <w:tabs>
                <w:tab w:val="left" w:pos="3420"/>
              </w:tabs>
              <w:jc w:val="both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E94103" w:rsidRPr="00E94103" w:rsidRDefault="00E94103" w:rsidP="00E94103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color w:val="FF0000"/>
                <w:sz w:val="36"/>
                <w:szCs w:val="36"/>
                <w:lang w:eastAsia="ru-RU"/>
              </w:rPr>
            </w:pPr>
            <w:r w:rsidRPr="00E94103">
              <w:rPr>
                <w:rFonts w:ascii="Times New Roman" w:eastAsia="Times New Roman" w:hAnsi="Times New Roman"/>
                <w:b/>
                <w:bCs/>
                <w:i/>
                <w:color w:val="FF0000"/>
                <w:sz w:val="36"/>
                <w:szCs w:val="36"/>
                <w:lang w:eastAsia="ru-RU"/>
              </w:rPr>
              <w:t xml:space="preserve">                 «Осторожно, весна!»</w:t>
            </w: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i/>
                <w:color w:val="FF0000"/>
                <w:sz w:val="32"/>
                <w:szCs w:val="32"/>
                <w:lang w:eastAsia="ru-RU"/>
              </w:rPr>
            </w:pP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   Ледоход -</w:t>
            </w:r>
            <w:r w:rsidRPr="00A1231D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 </w:t>
            </w: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это увлекательное зрелище, которое привлекает детей. Расскажите детям, как опасен весенний лед.</w:t>
            </w: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- Запрещено подходить близко к реке в местах затора.</w:t>
            </w: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 - Ходить по льдинам и кататься на них.</w:t>
            </w: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 - На весеннем льду легко провалиться.</w:t>
            </w:r>
          </w:p>
          <w:p w:rsidR="00E94103" w:rsidRPr="00A1231D" w:rsidRDefault="00E94103" w:rsidP="00E94103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 - </w:t>
            </w: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Не допускайте детей к реке без взрослых. </w:t>
            </w:r>
          </w:p>
          <w:p w:rsidR="00E94103" w:rsidRPr="00A1231D" w:rsidRDefault="00E94103" w:rsidP="00A1231D">
            <w:pPr>
              <w:shd w:val="clear" w:color="auto" w:fill="FFFFFF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Помните,</w:t>
            </w:r>
            <w:r w:rsidRPr="00A1231D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 что в период паводка, несчастные случаи чаще всего происходят с детьми.</w:t>
            </w:r>
          </w:p>
          <w:p w:rsidR="00A1231D" w:rsidRPr="00A1231D" w:rsidRDefault="00A1231D" w:rsidP="00E94103">
            <w:pPr>
              <w:tabs>
                <w:tab w:val="left" w:pos="2235"/>
              </w:tabs>
              <w:rPr>
                <w:sz w:val="32"/>
                <w:szCs w:val="32"/>
              </w:rPr>
            </w:pPr>
            <w:r w:rsidRPr="00A1231D">
              <w:rPr>
                <w:sz w:val="32"/>
                <w:szCs w:val="32"/>
              </w:rPr>
              <w:t xml:space="preserve">    </w:t>
            </w:r>
            <w:r w:rsidR="00E94103" w:rsidRPr="00A1231D">
              <w:rPr>
                <w:sz w:val="32"/>
                <w:szCs w:val="32"/>
              </w:rPr>
              <w:tab/>
            </w:r>
          </w:p>
          <w:p w:rsidR="00E94103" w:rsidRPr="00E94103" w:rsidRDefault="00E94103">
            <w:pPr>
              <w:rPr>
                <w:sz w:val="28"/>
                <w:szCs w:val="28"/>
              </w:rPr>
            </w:pPr>
          </w:p>
          <w:p w:rsidR="00A1231D" w:rsidRPr="00A1231D" w:rsidRDefault="00A1231D" w:rsidP="00A1231D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83FE6C" wp14:editId="0BC43FCB">
                  <wp:extent cx="2552014" cy="1400175"/>
                  <wp:effectExtent l="0" t="0" r="1270" b="0"/>
                  <wp:docPr id="1" name="Рисунок 1" descr="Картинки по запросу &quot;картинки осторожно ледоход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и осторожно ледохо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46" cy="141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1D" w:rsidRDefault="00A1231D" w:rsidP="00A1231D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1231D" w:rsidRDefault="00A1231D" w:rsidP="00A1231D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1231D" w:rsidRPr="00A1231D" w:rsidRDefault="00A1231D" w:rsidP="00A1231D">
            <w:pPr>
              <w:shd w:val="clear" w:color="auto" w:fill="FFFFFF"/>
              <w:rPr>
                <w:rFonts w:ascii="Calibri" w:eastAsia="Times New Roman" w:hAnsi="Calibri" w:cs="Calibri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32"/>
                <w:szCs w:val="32"/>
                <w:lang w:eastAsia="ru-RU"/>
              </w:rPr>
              <w:t xml:space="preserve">   </w:t>
            </w:r>
            <w:r w:rsidRPr="00A1231D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32"/>
                <w:szCs w:val="32"/>
                <w:lang w:eastAsia="ru-RU"/>
              </w:rPr>
              <w:t>БУДЬТЕ ВНИМАТЕЛЬНЫ И ОСТОРОЖНЫ!!!</w:t>
            </w:r>
          </w:p>
          <w:p w:rsidR="00A1231D" w:rsidRPr="00A1231D" w:rsidRDefault="00A1231D" w:rsidP="00A1231D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32"/>
                <w:szCs w:val="32"/>
                <w:lang w:eastAsia="ru-RU"/>
              </w:rPr>
              <w:t xml:space="preserve">             ЛЕД ВЕСНОЙ ОПАСЕН!!!</w:t>
            </w:r>
          </w:p>
          <w:p w:rsidR="00E94103" w:rsidRPr="00E94103" w:rsidRDefault="00E94103">
            <w:pPr>
              <w:rPr>
                <w:sz w:val="28"/>
                <w:szCs w:val="28"/>
              </w:rPr>
            </w:pPr>
          </w:p>
          <w:p w:rsidR="00E94103" w:rsidRPr="00E94103" w:rsidRDefault="00E94103">
            <w:pPr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6A1CCE" w:rsidRDefault="00A1231D" w:rsidP="006A1CCE">
            <w:pPr>
              <w:rPr>
                <w:rFonts w:ascii="Times New Roman" w:eastAsiaTheme="minorEastAsia" w:hAnsi="Times New Roman"/>
                <w:b/>
                <w:bCs/>
                <w:i/>
                <w:color w:val="FF0000"/>
                <w:kern w:val="24"/>
                <w:sz w:val="36"/>
                <w:szCs w:val="36"/>
              </w:rPr>
            </w:pPr>
            <w:r w:rsidRPr="006A1CCE">
              <w:rPr>
                <w:rFonts w:ascii="Times New Roman" w:eastAsiaTheme="minorEastAsia" w:hAnsi="Times New Roman"/>
                <w:b/>
                <w:bCs/>
                <w:i/>
                <w:color w:val="FF0000"/>
                <w:kern w:val="24"/>
                <w:sz w:val="36"/>
                <w:szCs w:val="36"/>
              </w:rPr>
              <w:t xml:space="preserve"> «Световозвращающие элементы!»</w:t>
            </w:r>
          </w:p>
          <w:p w:rsidR="008346F2" w:rsidRDefault="008346F2" w:rsidP="006A1CCE">
            <w:pPr>
              <w:rPr>
                <w:rFonts w:ascii="Times New Roman" w:eastAsiaTheme="minorEastAsia" w:hAnsi="Times New Roman"/>
                <w:b/>
                <w:bCs/>
                <w:i/>
                <w:color w:val="FF0000"/>
                <w:kern w:val="24"/>
                <w:sz w:val="36"/>
                <w:szCs w:val="36"/>
              </w:rPr>
            </w:pPr>
            <w:r>
              <w:rPr>
                <w:rFonts w:ascii="Times New Roman" w:eastAsiaTheme="minorEastAsia" w:hAnsi="Times New Roman"/>
                <w:b/>
                <w:bCs/>
                <w:i/>
                <w:color w:val="FF0000"/>
                <w:kern w:val="24"/>
                <w:sz w:val="36"/>
                <w:szCs w:val="36"/>
              </w:rPr>
              <w:t xml:space="preserve">   </w:t>
            </w:r>
          </w:p>
          <w:p w:rsidR="00A1231D" w:rsidRPr="006A1CCE" w:rsidRDefault="008346F2" w:rsidP="006A1CCE">
            <w:pPr>
              <w:rPr>
                <w:rFonts w:ascii="Times New Roman" w:eastAsiaTheme="minorEastAsia" w:hAnsi="Times New Roman"/>
                <w:b/>
                <w:bCs/>
                <w:i/>
                <w:color w:val="FF0000"/>
                <w:kern w:val="24"/>
                <w:sz w:val="36"/>
                <w:szCs w:val="36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     </w:t>
            </w:r>
            <w:r w:rsidR="00A1231D" w:rsidRPr="006A1CCE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</w:rPr>
              <w:t>Световозвращающие</w:t>
            </w:r>
            <w:r w:rsidR="006A1CCE" w:rsidRPr="006A1CCE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A1231D" w:rsidRPr="006A1CCE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элементы (световозвращатели) </w:t>
            </w:r>
            <w:r w:rsidR="00A1231D" w:rsidRPr="006A1CCE">
              <w:rPr>
                <w:rFonts w:ascii="Times New Roman" w:eastAsiaTheme="minorEastAsia" w:hAnsi="Times New Roman"/>
                <w:bCs/>
                <w:color w:val="000000" w:themeColor="text1"/>
                <w:kern w:val="24"/>
                <w:sz w:val="32"/>
                <w:szCs w:val="32"/>
              </w:rPr>
              <w:t xml:space="preserve">– </w:t>
            </w:r>
            <w:r w:rsidR="00A1231D" w:rsidRPr="006A1CCE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это элементы, изготовленные из материалов, обладающих способностью отражать луч света обратно к источнику. </w:t>
            </w:r>
          </w:p>
          <w:p w:rsidR="00A1231D" w:rsidRPr="00A1231D" w:rsidRDefault="00A1231D" w:rsidP="006A1CCE">
            <w:pPr>
              <w:ind w:right="-283"/>
              <w:contextualSpacing/>
              <w:textAlignment w:val="baseline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    -  </w:t>
            </w:r>
            <w:r w:rsidRPr="00A1231D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Используйте качественные световозвращатели, они должны быть видны водителям с</w:t>
            </w:r>
            <w:r w:rsidRPr="00A1231D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A1231D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различных направлений.</w:t>
            </w:r>
          </w:p>
          <w:p w:rsidR="00A1231D" w:rsidRPr="00A1231D" w:rsidRDefault="00A1231D" w:rsidP="006A1CCE">
            <w:pPr>
              <w:contextualSpacing/>
              <w:jc w:val="both"/>
              <w:textAlignment w:val="baseline"/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 xml:space="preserve">    - Используйте ленты и световозвращатели из ПВХ белого, лимонно-желтого, серого цветов.</w:t>
            </w:r>
          </w:p>
          <w:p w:rsidR="00A1231D" w:rsidRPr="00A1231D" w:rsidRDefault="00A1231D" w:rsidP="00C238EE">
            <w:pPr>
              <w:ind w:firstLine="907"/>
              <w:contextualSpacing/>
              <w:jc w:val="both"/>
              <w:textAlignment w:val="baseline"/>
              <w:rPr>
                <w:rFonts w:ascii="Times New Roman" w:eastAsiaTheme="minorEastAsia" w:hAnsi="Times New Roman"/>
                <w:b/>
                <w:bCs/>
                <w:kern w:val="24"/>
                <w:sz w:val="32"/>
                <w:szCs w:val="32"/>
                <w:lang w:eastAsia="ru-RU"/>
              </w:rPr>
            </w:pPr>
            <w:r w:rsidRPr="00A1231D">
              <w:rPr>
                <w:rFonts w:ascii="Times New Roman" w:eastAsiaTheme="minorEastAsia" w:hAnsi="Times New Roman"/>
                <w:b/>
                <w:bCs/>
                <w:kern w:val="24"/>
                <w:sz w:val="32"/>
                <w:szCs w:val="32"/>
                <w:lang w:eastAsia="ru-RU"/>
              </w:rPr>
              <w:t>Имея световозвращатели пешеходы должны знать и соблюдать правила безопасного поведения на дорогах.</w:t>
            </w:r>
          </w:p>
          <w:p w:rsidR="00C238EE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noProof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  <w:p w:rsidR="004D5FAA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FFE115" wp14:editId="276ABF64">
                  <wp:extent cx="3048000" cy="1114425"/>
                  <wp:effectExtent l="0" t="0" r="0" b="9525"/>
                  <wp:docPr id="3" name="Рисунок 3" descr="Картинки по запросу &quot;картинки светоотражател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и светоотражател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8EE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C238EE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C238EE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C238EE" w:rsidRPr="00C238EE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i/>
                <w:color w:val="FF0000"/>
                <w:sz w:val="32"/>
                <w:szCs w:val="32"/>
              </w:rPr>
            </w:pPr>
            <w:r w:rsidRPr="00C238EE">
              <w:rPr>
                <w:rFonts w:eastAsiaTheme="minorEastAsia"/>
                <w:b/>
                <w:bCs/>
                <w:i/>
                <w:color w:val="FF0000"/>
                <w:kern w:val="24"/>
                <w:sz w:val="32"/>
                <w:szCs w:val="32"/>
              </w:rPr>
              <w:t>ВАША БЕЗОПАСНОСТЬ И БЕЗОПАСНОСТЬ ВАШИХ ДЕТЕЙ ЗАВИСИТ ОТ ВАС!!!</w:t>
            </w:r>
          </w:p>
          <w:p w:rsidR="00C238EE" w:rsidRPr="00E94103" w:rsidRDefault="00C238EE" w:rsidP="00C238EE">
            <w:pPr>
              <w:pStyle w:val="af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</w:tbl>
    <w:p w:rsidR="004D5FAA" w:rsidRDefault="004D5FAA"/>
    <w:p w:rsidR="008346F2" w:rsidRDefault="008346F2"/>
    <w:p w:rsidR="008346F2" w:rsidRDefault="008346F2"/>
    <w:p w:rsidR="008346F2" w:rsidRDefault="008346F2" w:rsidP="00281D45">
      <w:pPr>
        <w:jc w:val="center"/>
        <w:rPr>
          <w:rFonts w:ascii="Times New Roman" w:hAnsi="Times New Roman"/>
          <w:sz w:val="40"/>
          <w:szCs w:val="40"/>
        </w:rPr>
      </w:pPr>
      <w:bookmarkStart w:id="0" w:name="_GoBack"/>
      <w:bookmarkEnd w:id="0"/>
    </w:p>
    <w:p w:rsidR="00EE2C72" w:rsidRPr="00EE2C72" w:rsidRDefault="00EE2C72" w:rsidP="00281D45">
      <w:pPr>
        <w:jc w:val="center"/>
        <w:rPr>
          <w:rFonts w:ascii="Times New Roman" w:hAnsi="Times New Roman"/>
          <w:sz w:val="40"/>
          <w:szCs w:val="40"/>
        </w:rPr>
      </w:pPr>
    </w:p>
    <w:sectPr w:rsidR="00EE2C72" w:rsidRPr="00EE2C72" w:rsidSect="00932D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63"/>
    <w:rsid w:val="000C2103"/>
    <w:rsid w:val="000F48ED"/>
    <w:rsid w:val="001F00CC"/>
    <w:rsid w:val="00241C14"/>
    <w:rsid w:val="00281D45"/>
    <w:rsid w:val="003F2B64"/>
    <w:rsid w:val="0047274D"/>
    <w:rsid w:val="004D5FAA"/>
    <w:rsid w:val="0065780B"/>
    <w:rsid w:val="006A1CCE"/>
    <w:rsid w:val="006A5710"/>
    <w:rsid w:val="007E0C23"/>
    <w:rsid w:val="008346F2"/>
    <w:rsid w:val="008F5FBD"/>
    <w:rsid w:val="00932DD7"/>
    <w:rsid w:val="00A1231D"/>
    <w:rsid w:val="00A67AA9"/>
    <w:rsid w:val="00C238EE"/>
    <w:rsid w:val="00D12E57"/>
    <w:rsid w:val="00D72A63"/>
    <w:rsid w:val="00E94103"/>
    <w:rsid w:val="00EE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32655-B7A5-44AA-A30B-67DBE267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80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57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57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57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57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57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571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571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571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57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57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A57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A57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A571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A571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A571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A571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A571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A571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A57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A57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A57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A571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A5710"/>
    <w:rPr>
      <w:b/>
      <w:bCs/>
    </w:rPr>
  </w:style>
  <w:style w:type="character" w:styleId="a8">
    <w:name w:val="Emphasis"/>
    <w:basedOn w:val="a0"/>
    <w:uiPriority w:val="20"/>
    <w:qFormat/>
    <w:rsid w:val="006A571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A5710"/>
    <w:rPr>
      <w:szCs w:val="32"/>
    </w:rPr>
  </w:style>
  <w:style w:type="paragraph" w:styleId="aa">
    <w:name w:val="List Paragraph"/>
    <w:basedOn w:val="a"/>
    <w:uiPriority w:val="34"/>
    <w:qFormat/>
    <w:rsid w:val="006A57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5710"/>
    <w:rPr>
      <w:i/>
    </w:rPr>
  </w:style>
  <w:style w:type="character" w:customStyle="1" w:styleId="22">
    <w:name w:val="Цитата 2 Знак"/>
    <w:basedOn w:val="a0"/>
    <w:link w:val="21"/>
    <w:uiPriority w:val="29"/>
    <w:rsid w:val="006A571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A571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A5710"/>
    <w:rPr>
      <w:b/>
      <w:i/>
      <w:sz w:val="24"/>
    </w:rPr>
  </w:style>
  <w:style w:type="character" w:styleId="ad">
    <w:name w:val="Subtle Emphasis"/>
    <w:uiPriority w:val="19"/>
    <w:qFormat/>
    <w:rsid w:val="006A571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A571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A571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A571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A571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A5710"/>
    <w:pPr>
      <w:outlineLvl w:val="9"/>
    </w:pPr>
  </w:style>
  <w:style w:type="table" w:styleId="af3">
    <w:name w:val="Table Grid"/>
    <w:basedOn w:val="a1"/>
    <w:uiPriority w:val="39"/>
    <w:rsid w:val="00657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6578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0">
    <w:name w:val="c0"/>
    <w:basedOn w:val="a"/>
    <w:rsid w:val="004D5FA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4D5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6A702-450D-4941-B207-C0B36552A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Volegova65</dc:creator>
  <cp:keywords/>
  <dc:description/>
  <cp:lastModifiedBy>Татьяна Volegova65</cp:lastModifiedBy>
  <cp:revision>11</cp:revision>
  <dcterms:created xsi:type="dcterms:W3CDTF">2021-02-19T11:32:00Z</dcterms:created>
  <dcterms:modified xsi:type="dcterms:W3CDTF">2021-03-19T05:43:00Z</dcterms:modified>
</cp:coreProperties>
</file>